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DF" w:rsidRPr="001E1E1D" w:rsidRDefault="002D26DF" w:rsidP="001E1E1D">
      <w:pPr>
        <w:pStyle w:val="a3"/>
        <w:jc w:val="center"/>
        <w:rPr>
          <w:rFonts w:ascii="Times New Roman" w:hAnsi="Times New Roman" w:cs="Times New Roman"/>
          <w:sz w:val="24"/>
        </w:rPr>
      </w:pPr>
      <w:r w:rsidRPr="001E1E1D">
        <w:rPr>
          <w:rFonts w:ascii="Times New Roman" w:hAnsi="Times New Roman" w:cs="Times New Roman"/>
          <w:sz w:val="24"/>
        </w:rPr>
        <w:t>Т</w:t>
      </w:r>
      <w:r w:rsidR="001E1E1D" w:rsidRPr="001E1E1D">
        <w:rPr>
          <w:rFonts w:ascii="Times New Roman" w:hAnsi="Times New Roman" w:cs="Times New Roman"/>
          <w:sz w:val="24"/>
        </w:rPr>
        <w:t xml:space="preserve">З </w:t>
      </w:r>
      <w:r w:rsidRPr="001E1E1D">
        <w:rPr>
          <w:rFonts w:ascii="Times New Roman" w:hAnsi="Times New Roman" w:cs="Times New Roman"/>
          <w:sz w:val="24"/>
        </w:rPr>
        <w:t>Бинокулярный офтальмоскоп</w:t>
      </w:r>
      <w:r w:rsidR="001E1E1D" w:rsidRPr="001E1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E1D" w:rsidRPr="001E1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Офтальмоскоп</w:t>
      </w:r>
      <w:proofErr w:type="spellEnd"/>
      <w:r w:rsidR="001E1E1D" w:rsidRPr="001E1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непрямой медицинский </w:t>
      </w:r>
      <w:proofErr w:type="spellStart"/>
      <w:r w:rsidR="001E1E1D" w:rsidRPr="001E1E1D"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 w:rsidR="001E1E1D" w:rsidRPr="001E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1D" w:rsidRPr="001E1E1D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1E1E1D" w:rsidRPr="001E1E1D">
        <w:rPr>
          <w:rFonts w:ascii="Times New Roman" w:hAnsi="Times New Roman" w:cs="Times New Roman"/>
          <w:sz w:val="24"/>
          <w:szCs w:val="24"/>
        </w:rPr>
        <w:t> L</w:t>
      </w:r>
      <w:r w:rsidR="001E1E1D" w:rsidRPr="001E1E1D">
        <w:rPr>
          <w:rFonts w:ascii="Times New Roman" w:hAnsi="Times New Roman" w:cs="Times New Roman"/>
          <w:sz w:val="24"/>
          <w:szCs w:val="24"/>
          <w:lang w:val="en-US"/>
        </w:rPr>
        <w:t>ed</w:t>
      </w:r>
    </w:p>
    <w:tbl>
      <w:tblPr>
        <w:tblStyle w:val="a4"/>
        <w:tblpPr w:leftFromText="180" w:rightFromText="180" w:vertAnchor="text" w:horzAnchor="margin" w:tblpX="-918" w:tblpY="417"/>
        <w:tblW w:w="10598" w:type="dxa"/>
        <w:tblLook w:val="04A0" w:firstRow="1" w:lastRow="0" w:firstColumn="1" w:lastColumn="0" w:noHBand="0" w:noVBand="1"/>
      </w:tblPr>
      <w:tblGrid>
        <w:gridCol w:w="534"/>
        <w:gridCol w:w="6378"/>
        <w:gridCol w:w="3686"/>
      </w:tblGrid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характеристики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Офтальмоскоп непрямой бинокулярный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КТРУ </w:t>
            </w:r>
            <w:hyperlink r:id="rId4" w:tgtFrame="_blank" w:history="1">
              <w:r>
                <w:rPr>
                  <w:rStyle w:val="a5"/>
                </w:rPr>
                <w:t xml:space="preserve">26.60.12.119-00000313 </w:t>
              </w:r>
            </w:hyperlink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Назначение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Исследование глазного дна методом обратной офтальмоскопии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Бинокулярное, стереоскопическое изображение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Способ крепления оптического блока – головной шлем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Съемные мягкие тканевые подушечки на шлеме, </w:t>
            </w:r>
            <w:proofErr w:type="spellStart"/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3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освещения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Белый свет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 освещения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Светодиодный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0" w:name="_Hlk108619535"/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 службы светодиодного источника освещения, часов</w:t>
            </w:r>
            <w:bookmarkEnd w:id="0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10 000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Плавная регулировка интенсивности освещения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bookmarkStart w:id="1" w:name="_Hlk108619635"/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Регулировка светового луча, град</w:t>
            </w:r>
            <w:bookmarkEnd w:id="1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±4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Реостат с выключателем на головном шлеме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Возможность замены лампы со светодиодной на ксеноновую и обратно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Асферическая оптика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13.</w:t>
            </w:r>
          </w:p>
        </w:tc>
        <w:tc>
          <w:tcPr>
            <w:tcW w:w="6378" w:type="dxa"/>
            <w:vAlign w:val="center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Регулируемая шарнирная оптика вверх, вниз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14.</w:t>
            </w:r>
          </w:p>
        </w:tc>
        <w:tc>
          <w:tcPr>
            <w:tcW w:w="6378" w:type="dxa"/>
            <w:vAlign w:val="center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Регулируемая шарнирная оптика вперед, назад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</w:t>
            </w:r>
          </w:p>
        </w:tc>
        <w:tc>
          <w:tcPr>
            <w:tcW w:w="6378" w:type="dxa"/>
            <w:vAlign w:val="center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Возможность откидывания оптики вверх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16.</w:t>
            </w:r>
          </w:p>
        </w:tc>
        <w:tc>
          <w:tcPr>
            <w:tcW w:w="6378" w:type="dxa"/>
            <w:vAlign w:val="center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Автоматическая настраиваемая оптика при смене апертур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Возможность изменения угла наклона зеркала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Регулируемое межзрачковое расстояние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Минимальное межзрачковое расстояние, мм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48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Максимальное межзрачковое расстояние, мм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76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108620473"/>
            <w:r w:rsidRPr="009E1B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Минимальный диаметр зрачка, при котором возможно исследование, мм</w:t>
            </w:r>
            <w:bookmarkEnd w:id="2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Cs w:val="28"/>
              </w:rPr>
              <w:t>Не более 1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bookmarkStart w:id="3" w:name="_Hlk108620502"/>
            <w:r w:rsidRPr="009E1B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Диапазон значений диаметров зрачка, при котором проводится исследование </w:t>
            </w:r>
            <w:r w:rsidRPr="009E1B3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 полным обзором, </w:t>
            </w:r>
            <w:r w:rsidRPr="009E1B37">
              <w:rPr>
                <w:rFonts w:ascii="Times New Roman" w:hAnsi="Times New Roman"/>
                <w:sz w:val="24"/>
                <w:szCs w:val="20"/>
              </w:rPr>
              <w:t>включает, мм</w:t>
            </w:r>
            <w:bookmarkEnd w:id="3"/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E1B37">
              <w:rPr>
                <w:rFonts w:ascii="Times New Roman" w:hAnsi="Times New Roman" w:cs="Times New Roman"/>
                <w:szCs w:val="28"/>
              </w:rPr>
              <w:t>От 1 до 10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ртуры: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Большое пятно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Среднее пятно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Малое пятно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27.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Фильтры: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2509" w:rsidRPr="009E1B37" w:rsidTr="001E1E1D">
        <w:trPr>
          <w:trHeight w:val="158"/>
        </w:trPr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28.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Инфракрасный фильтр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Ультрафиолетовый фильтр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Встроенный </w:t>
            </w:r>
            <w:proofErr w:type="spellStart"/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бескрасный</w:t>
            </w:r>
            <w:proofErr w:type="spellEnd"/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 фильтр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Встроенный синий фильтр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32.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Встроенный диффузор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Комбинация всех апертур со встроенными фильтрами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Линза с дополнительным увеличением изображения, х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Не более </w:t>
            </w: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1,6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Источник питания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</w:t>
            </w: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Ion</w:t>
            </w: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 xml:space="preserve"> аккумулятор</w:t>
            </w:r>
          </w:p>
        </w:tc>
      </w:tr>
      <w:tr w:rsidR="00DA2509" w:rsidRPr="009E1B37" w:rsidTr="001E1E1D">
        <w:trPr>
          <w:trHeight w:val="332"/>
        </w:trPr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6378" w:type="dxa"/>
          </w:tcPr>
          <w:p w:rsidR="00DA2509" w:rsidRPr="00744FF1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 питания с креплением к карману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rPr>
          <w:trHeight w:val="332"/>
        </w:trPr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Соединительный кабель от головного шлема к источнику питания 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rPr>
          <w:trHeight w:val="332"/>
        </w:trPr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6378" w:type="dxa"/>
          </w:tcPr>
          <w:p w:rsidR="00DA2509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источника питания без подзарядки, ч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менее 17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сетевого адаптера в сетях с напряжением 100-240 В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Масса офтальмоскопа, г </w:t>
            </w:r>
          </w:p>
        </w:tc>
        <w:tc>
          <w:tcPr>
            <w:tcW w:w="3686" w:type="dxa"/>
            <w:vAlign w:val="center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более 600 г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bookmarkStart w:id="4" w:name="_Hlk108697538"/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Комплект поставки: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2509" w:rsidRPr="009E1B37" w:rsidTr="001E1E1D">
        <w:tc>
          <w:tcPr>
            <w:tcW w:w="534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E1B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Офтальмоскоп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Головной шлем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6378" w:type="dxa"/>
          </w:tcPr>
          <w:p w:rsidR="00DA2509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 питания карманный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4842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>
              <w:rPr>
                <w:sz w:val="24"/>
              </w:rPr>
              <w:t>45</w:t>
            </w:r>
            <w:r w:rsidRPr="00AC4842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Соединительный кабель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>
              <w:rPr>
                <w:sz w:val="24"/>
              </w:rPr>
              <w:t>46</w:t>
            </w:r>
            <w:r w:rsidRPr="00AC4842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Резиновая оправа окуляра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2 шт</w:t>
            </w:r>
            <w:r w:rsidR="001E1E1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>
              <w:rPr>
                <w:sz w:val="24"/>
              </w:rPr>
              <w:t>47</w:t>
            </w:r>
            <w:r w:rsidRPr="00AC4842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Салфетка для оптики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>
              <w:rPr>
                <w:sz w:val="24"/>
              </w:rPr>
              <w:t>48</w:t>
            </w:r>
            <w:r w:rsidRPr="00AC4842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Трансформатор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>
              <w:rPr>
                <w:sz w:val="24"/>
              </w:rPr>
              <w:t>49</w:t>
            </w:r>
            <w:r w:rsidRPr="00AC4842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Комплект адаптеров для различных сетевых разъемов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 w:rsidRPr="00AC4842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AC4842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Депрессор склеральный малый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Опционально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 w:rsidRPr="00AC4842">
              <w:rPr>
                <w:sz w:val="24"/>
              </w:rPr>
              <w:t>56.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Депрессор склеральный большой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Опционально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 w:rsidRPr="00AC4842">
              <w:rPr>
                <w:sz w:val="24"/>
              </w:rPr>
              <w:t>57.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Обучающее зеркало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Опционально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 w:rsidRPr="00AC4842">
              <w:rPr>
                <w:sz w:val="24"/>
              </w:rPr>
              <w:t>58.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Кейс транспортный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Опционально</w:t>
            </w:r>
          </w:p>
        </w:tc>
      </w:tr>
      <w:bookmarkEnd w:id="4"/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 w:rsidRPr="00AC4842">
              <w:rPr>
                <w:sz w:val="24"/>
              </w:rPr>
              <w:t>59.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Документы: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 w:rsidRPr="00AC4842">
              <w:rPr>
                <w:sz w:val="24"/>
              </w:rPr>
              <w:t>60.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Регистрационное оборудование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</w:p>
        </w:tc>
      </w:tr>
      <w:tr w:rsidR="00DA2509" w:rsidRPr="009E1B37" w:rsidTr="001E1E1D">
        <w:tc>
          <w:tcPr>
            <w:tcW w:w="534" w:type="dxa"/>
          </w:tcPr>
          <w:p w:rsidR="00DA2509" w:rsidRPr="00AC4842" w:rsidRDefault="00DA2509" w:rsidP="001E1E1D">
            <w:pPr>
              <w:rPr>
                <w:sz w:val="24"/>
              </w:rPr>
            </w:pPr>
            <w:r w:rsidRPr="00AC4842">
              <w:rPr>
                <w:sz w:val="24"/>
              </w:rPr>
              <w:t>61.</w:t>
            </w:r>
          </w:p>
        </w:tc>
        <w:tc>
          <w:tcPr>
            <w:tcW w:w="6378" w:type="dxa"/>
          </w:tcPr>
          <w:p w:rsidR="00DA2509" w:rsidRPr="009E1B37" w:rsidRDefault="00DA2509" w:rsidP="001E1E1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Гарантия на оборудование, мес</w:t>
            </w:r>
            <w:r w:rsidR="001E1E1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DA2509" w:rsidRPr="009E1B37" w:rsidRDefault="00DA2509" w:rsidP="001E1E1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1B37">
              <w:rPr>
                <w:rFonts w:ascii="Times New Roman" w:hAnsi="Times New Roman" w:cs="Times New Roman"/>
                <w:sz w:val="24"/>
                <w:szCs w:val="28"/>
              </w:rPr>
              <w:t>Не менее 24</w:t>
            </w:r>
          </w:p>
        </w:tc>
      </w:tr>
    </w:tbl>
    <w:p w:rsidR="009E1B37" w:rsidRPr="009E1B37" w:rsidRDefault="009E1B37" w:rsidP="009E1B37">
      <w:pPr>
        <w:pStyle w:val="a3"/>
        <w:rPr>
          <w:rFonts w:ascii="Times New Roman" w:hAnsi="Times New Roman" w:cs="Times New Roman"/>
          <w:sz w:val="24"/>
        </w:rPr>
      </w:pPr>
      <w:bookmarkStart w:id="5" w:name="_GoBack"/>
      <w:bookmarkEnd w:id="5"/>
    </w:p>
    <w:sectPr w:rsidR="009E1B37" w:rsidRPr="009E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CD"/>
    <w:rsid w:val="000F0B20"/>
    <w:rsid w:val="00175523"/>
    <w:rsid w:val="001E1E1D"/>
    <w:rsid w:val="002D26DF"/>
    <w:rsid w:val="004846C1"/>
    <w:rsid w:val="00510119"/>
    <w:rsid w:val="005A6D0E"/>
    <w:rsid w:val="00744FF1"/>
    <w:rsid w:val="0082598B"/>
    <w:rsid w:val="00900CCD"/>
    <w:rsid w:val="009B3269"/>
    <w:rsid w:val="009E1B37"/>
    <w:rsid w:val="00A357FB"/>
    <w:rsid w:val="00A819FF"/>
    <w:rsid w:val="00AC4842"/>
    <w:rsid w:val="00C815BD"/>
    <w:rsid w:val="00CF1D59"/>
    <w:rsid w:val="00D51559"/>
    <w:rsid w:val="00D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9DF4"/>
  <w15:docId w15:val="{1B031F3D-86CA-0C42-8B7A-34BEF4E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DF"/>
    <w:pPr>
      <w:spacing w:after="0" w:line="240" w:lineRule="auto"/>
    </w:pPr>
  </w:style>
  <w:style w:type="table" w:styleId="a4">
    <w:name w:val="Table Grid"/>
    <w:basedOn w:val="a1"/>
    <w:uiPriority w:val="59"/>
    <w:rsid w:val="009E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9B3269"/>
  </w:style>
  <w:style w:type="character" w:styleId="a5">
    <w:name w:val="Hyperlink"/>
    <w:basedOn w:val="a0"/>
    <w:uiPriority w:val="99"/>
    <w:semiHidden/>
    <w:unhideWhenUsed/>
    <w:rsid w:val="009B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ktru/ktruCard/ktru-description.html?itemId=70641&amp;backUrl=bd4755f3-eaf6-49fb-b647-72abd8ce5f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Futurama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Начальник</cp:lastModifiedBy>
  <cp:revision>2</cp:revision>
  <dcterms:created xsi:type="dcterms:W3CDTF">2022-07-14T10:28:00Z</dcterms:created>
  <dcterms:modified xsi:type="dcterms:W3CDTF">2022-07-14T10:28:00Z</dcterms:modified>
</cp:coreProperties>
</file>