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5AD1" w14:textId="13F8E114" w:rsidR="00E53A11" w:rsidRPr="00E53A11" w:rsidRDefault="00E53A11" w:rsidP="00E53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A11">
        <w:rPr>
          <w:rFonts w:ascii="Times New Roman" w:hAnsi="Times New Roman" w:cs="Times New Roman"/>
          <w:b/>
          <w:bCs/>
          <w:sz w:val="24"/>
          <w:szCs w:val="24"/>
        </w:rPr>
        <w:t>ТЗ на периметр ПНР-03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1842"/>
      </w:tblGrid>
      <w:tr w:rsidR="00E53A11" w:rsidRPr="00E53A11" w14:paraId="2C307B91" w14:textId="77777777" w:rsidTr="00E53A11">
        <w:tc>
          <w:tcPr>
            <w:tcW w:w="6658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3C08CEC" w14:textId="1F8C3390" w:rsidR="00E53A11" w:rsidRPr="00E53A11" w:rsidRDefault="00E53A11" w:rsidP="00E53A11">
            <w:pPr>
              <w:rPr>
                <w:sz w:val="24"/>
                <w:szCs w:val="24"/>
                <w:lang w:eastAsia="ru-RU"/>
              </w:rPr>
            </w:pPr>
            <w:r w:rsidRPr="00E53A11">
              <w:rPr>
                <w:shd w:val="clear" w:color="auto" w:fill="FFFFFF"/>
                <w:lang w:eastAsia="ru-RU"/>
              </w:rPr>
              <w:t>Диаметр дуги</w:t>
            </w:r>
            <w:r>
              <w:rPr>
                <w:shd w:val="clear" w:color="auto" w:fill="FFFFFF"/>
                <w:lang w:eastAsia="ru-RU"/>
              </w:rPr>
              <w:t>, мм.</w:t>
            </w:r>
          </w:p>
        </w:tc>
        <w:tc>
          <w:tcPr>
            <w:tcW w:w="1842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CEAF11C" w14:textId="60B02F61" w:rsidR="00E53A11" w:rsidRPr="00E53A11" w:rsidRDefault="00E53A11" w:rsidP="00E53A11">
            <w:pPr>
              <w:jc w:val="center"/>
              <w:rPr>
                <w:sz w:val="24"/>
                <w:szCs w:val="24"/>
                <w:lang w:eastAsia="ru-RU"/>
              </w:rPr>
            </w:pPr>
            <w:r w:rsidRPr="00E53A11">
              <w:rPr>
                <w:sz w:val="24"/>
                <w:szCs w:val="24"/>
                <w:lang w:eastAsia="ru-RU"/>
              </w:rPr>
              <w:t>600</w:t>
            </w:r>
          </w:p>
        </w:tc>
      </w:tr>
      <w:tr w:rsidR="00E53A11" w:rsidRPr="00E53A11" w14:paraId="5BFC70F8" w14:textId="77777777" w:rsidTr="00E53A11">
        <w:tc>
          <w:tcPr>
            <w:tcW w:w="6658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B012C96" w14:textId="27262105" w:rsidR="00E53A11" w:rsidRPr="00E53A11" w:rsidRDefault="00E53A11" w:rsidP="00E53A11">
            <w:pPr>
              <w:rPr>
                <w:sz w:val="24"/>
                <w:szCs w:val="24"/>
                <w:lang w:eastAsia="ru-RU"/>
              </w:rPr>
            </w:pPr>
            <w:r w:rsidRPr="00E53A11">
              <w:rPr>
                <w:shd w:val="clear" w:color="auto" w:fill="FFFFFF"/>
                <w:lang w:eastAsia="ru-RU"/>
              </w:rPr>
              <w:t>Расстояние "глаз - точка фиксации"</w:t>
            </w:r>
            <w:r>
              <w:rPr>
                <w:shd w:val="clear" w:color="auto" w:fill="FFFFFF"/>
                <w:lang w:eastAsia="ru-RU"/>
              </w:rPr>
              <w:t>, мм.</w:t>
            </w:r>
          </w:p>
        </w:tc>
        <w:tc>
          <w:tcPr>
            <w:tcW w:w="1842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7185833" w14:textId="240D09B3" w:rsidR="00E53A11" w:rsidRPr="00E53A11" w:rsidRDefault="00E53A11" w:rsidP="00E53A11">
            <w:pPr>
              <w:jc w:val="center"/>
              <w:rPr>
                <w:sz w:val="24"/>
                <w:szCs w:val="24"/>
                <w:lang w:eastAsia="ru-RU"/>
              </w:rPr>
            </w:pPr>
            <w:r w:rsidRPr="00E53A11">
              <w:rPr>
                <w:sz w:val="24"/>
                <w:szCs w:val="24"/>
                <w:lang w:eastAsia="ru-RU"/>
              </w:rPr>
              <w:t>30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53A11" w:rsidRPr="00E53A11" w14:paraId="68986CE9" w14:textId="77777777" w:rsidTr="00E53A11">
        <w:tc>
          <w:tcPr>
            <w:tcW w:w="6658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E86CF21" w14:textId="77777777" w:rsidR="00E53A11" w:rsidRPr="00E53A11" w:rsidRDefault="00E53A11" w:rsidP="00E53A11">
            <w:pPr>
              <w:rPr>
                <w:sz w:val="24"/>
                <w:szCs w:val="24"/>
                <w:lang w:eastAsia="ru-RU"/>
              </w:rPr>
            </w:pPr>
            <w:r w:rsidRPr="00E53A11">
              <w:rPr>
                <w:shd w:val="clear" w:color="auto" w:fill="FFFFFF"/>
                <w:lang w:eastAsia="ru-RU"/>
              </w:rPr>
              <w:t>Пределы измерения поля зрения в обе стороны от середины дуги</w:t>
            </w:r>
          </w:p>
        </w:tc>
        <w:tc>
          <w:tcPr>
            <w:tcW w:w="1842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4C51A8E" w14:textId="77777777" w:rsidR="00E53A11" w:rsidRPr="00E53A11" w:rsidRDefault="00E53A11" w:rsidP="00E53A11">
            <w:pPr>
              <w:jc w:val="center"/>
              <w:rPr>
                <w:sz w:val="24"/>
                <w:szCs w:val="24"/>
                <w:lang w:eastAsia="ru-RU"/>
              </w:rPr>
            </w:pPr>
            <w:r w:rsidRPr="00E53A11">
              <w:rPr>
                <w:sz w:val="24"/>
                <w:szCs w:val="24"/>
                <w:lang w:eastAsia="ru-RU"/>
              </w:rPr>
              <w:t>0-80°</w:t>
            </w:r>
          </w:p>
        </w:tc>
      </w:tr>
      <w:tr w:rsidR="00E53A11" w:rsidRPr="00E53A11" w14:paraId="13F33C83" w14:textId="77777777" w:rsidTr="00E53A11">
        <w:tc>
          <w:tcPr>
            <w:tcW w:w="6658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A9710BE" w14:textId="77777777" w:rsidR="00E53A11" w:rsidRPr="00E53A11" w:rsidRDefault="00E53A11" w:rsidP="00E53A11">
            <w:pPr>
              <w:rPr>
                <w:sz w:val="24"/>
                <w:szCs w:val="24"/>
                <w:lang w:eastAsia="ru-RU"/>
              </w:rPr>
            </w:pPr>
            <w:r w:rsidRPr="00E53A11">
              <w:rPr>
                <w:shd w:val="clear" w:color="auto" w:fill="FFFFFF"/>
                <w:lang w:eastAsia="ru-RU"/>
              </w:rPr>
              <w:t>Поворот дуги вокруг горизонтальной оси</w:t>
            </w:r>
          </w:p>
        </w:tc>
        <w:tc>
          <w:tcPr>
            <w:tcW w:w="1842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06A2AA8" w14:textId="77777777" w:rsidR="00E53A11" w:rsidRPr="00E53A11" w:rsidRDefault="00E53A11" w:rsidP="00E53A11">
            <w:pPr>
              <w:jc w:val="center"/>
              <w:rPr>
                <w:sz w:val="24"/>
                <w:szCs w:val="24"/>
                <w:lang w:eastAsia="ru-RU"/>
              </w:rPr>
            </w:pPr>
            <w:r w:rsidRPr="00E53A11">
              <w:rPr>
                <w:sz w:val="24"/>
                <w:szCs w:val="24"/>
                <w:lang w:eastAsia="ru-RU"/>
              </w:rPr>
              <w:t>не менее 360°</w:t>
            </w:r>
          </w:p>
        </w:tc>
      </w:tr>
      <w:tr w:rsidR="00E53A11" w:rsidRPr="00E53A11" w14:paraId="2E792E80" w14:textId="77777777" w:rsidTr="00E53A11">
        <w:tc>
          <w:tcPr>
            <w:tcW w:w="6658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5651A05" w14:textId="77777777" w:rsidR="00E53A11" w:rsidRPr="00E53A11" w:rsidRDefault="00E53A11" w:rsidP="00E53A11">
            <w:pPr>
              <w:rPr>
                <w:sz w:val="24"/>
                <w:szCs w:val="24"/>
                <w:lang w:eastAsia="ru-RU"/>
              </w:rPr>
            </w:pPr>
            <w:r w:rsidRPr="00E53A11">
              <w:rPr>
                <w:shd w:val="clear" w:color="auto" w:fill="FFFFFF"/>
                <w:lang w:eastAsia="ru-RU"/>
              </w:rPr>
              <w:t xml:space="preserve">Пределы допускаемой абсолютной погрешности при измерении угла </w:t>
            </w:r>
            <w:proofErr w:type="gramStart"/>
            <w:r w:rsidRPr="00E53A11">
              <w:rPr>
                <w:shd w:val="clear" w:color="auto" w:fill="FFFFFF"/>
                <w:lang w:eastAsia="ru-RU"/>
              </w:rPr>
              <w:t>под дуге</w:t>
            </w:r>
            <w:proofErr w:type="gramEnd"/>
            <w:r w:rsidRPr="00E53A11">
              <w:rPr>
                <w:shd w:val="clear" w:color="auto" w:fill="FFFFFF"/>
                <w:lang w:eastAsia="ru-RU"/>
              </w:rPr>
              <w:t xml:space="preserve"> периметра</w:t>
            </w:r>
          </w:p>
        </w:tc>
        <w:tc>
          <w:tcPr>
            <w:tcW w:w="1842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2A42701" w14:textId="77777777" w:rsidR="00E53A11" w:rsidRPr="00E53A11" w:rsidRDefault="00E53A11" w:rsidP="00E53A11">
            <w:pPr>
              <w:jc w:val="center"/>
              <w:rPr>
                <w:sz w:val="24"/>
                <w:szCs w:val="24"/>
                <w:lang w:eastAsia="ru-RU"/>
              </w:rPr>
            </w:pPr>
            <w:r w:rsidRPr="00E53A11">
              <w:rPr>
                <w:sz w:val="24"/>
                <w:szCs w:val="24"/>
                <w:lang w:eastAsia="ru-RU"/>
              </w:rPr>
              <w:t>не более ±3°</w:t>
            </w:r>
          </w:p>
        </w:tc>
      </w:tr>
      <w:tr w:rsidR="00E53A11" w:rsidRPr="00E53A11" w14:paraId="05457C9E" w14:textId="77777777" w:rsidTr="00E53A11">
        <w:tc>
          <w:tcPr>
            <w:tcW w:w="6658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9F9B5DE" w14:textId="77777777" w:rsidR="00E53A11" w:rsidRPr="00E53A11" w:rsidRDefault="00E53A11" w:rsidP="00E53A11">
            <w:pPr>
              <w:rPr>
                <w:sz w:val="24"/>
                <w:szCs w:val="24"/>
                <w:lang w:eastAsia="ru-RU"/>
              </w:rPr>
            </w:pPr>
            <w:r w:rsidRPr="00E53A11">
              <w:rPr>
                <w:shd w:val="clear" w:color="auto" w:fill="FFFFFF"/>
                <w:lang w:eastAsia="ru-RU"/>
              </w:rPr>
              <w:t>Цена деления шкалы дуги</w:t>
            </w:r>
          </w:p>
        </w:tc>
        <w:tc>
          <w:tcPr>
            <w:tcW w:w="1842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BC30FE3" w14:textId="77777777" w:rsidR="00E53A11" w:rsidRPr="00E53A11" w:rsidRDefault="00E53A11" w:rsidP="00E53A11">
            <w:pPr>
              <w:jc w:val="center"/>
              <w:rPr>
                <w:sz w:val="24"/>
                <w:szCs w:val="24"/>
                <w:lang w:eastAsia="ru-RU"/>
              </w:rPr>
            </w:pPr>
            <w:r w:rsidRPr="00E53A11">
              <w:rPr>
                <w:sz w:val="24"/>
                <w:szCs w:val="24"/>
                <w:lang w:eastAsia="ru-RU"/>
              </w:rPr>
              <w:t>10°</w:t>
            </w:r>
          </w:p>
        </w:tc>
      </w:tr>
      <w:tr w:rsidR="00E53A11" w:rsidRPr="00E53A11" w14:paraId="23EA4137" w14:textId="77777777" w:rsidTr="00E53A11">
        <w:tc>
          <w:tcPr>
            <w:tcW w:w="6658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5CA6455" w14:textId="77777777" w:rsidR="00E53A11" w:rsidRPr="00E53A11" w:rsidRDefault="00E53A11" w:rsidP="00E53A11">
            <w:pPr>
              <w:rPr>
                <w:sz w:val="24"/>
                <w:szCs w:val="24"/>
                <w:lang w:eastAsia="ru-RU"/>
              </w:rPr>
            </w:pPr>
            <w:r w:rsidRPr="00E53A11">
              <w:rPr>
                <w:shd w:val="clear" w:color="auto" w:fill="FFFFFF"/>
                <w:lang w:eastAsia="ru-RU"/>
              </w:rPr>
              <w:t>Цена деления шкалы диска</w:t>
            </w:r>
          </w:p>
        </w:tc>
        <w:tc>
          <w:tcPr>
            <w:tcW w:w="1842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077EDCA" w14:textId="77777777" w:rsidR="00E53A11" w:rsidRPr="00E53A11" w:rsidRDefault="00E53A11" w:rsidP="00E53A11">
            <w:pPr>
              <w:jc w:val="center"/>
              <w:rPr>
                <w:sz w:val="24"/>
                <w:szCs w:val="24"/>
                <w:lang w:eastAsia="ru-RU"/>
              </w:rPr>
            </w:pPr>
            <w:r w:rsidRPr="00E53A11">
              <w:rPr>
                <w:sz w:val="24"/>
                <w:szCs w:val="24"/>
                <w:lang w:eastAsia="ru-RU"/>
              </w:rPr>
              <w:t>10°</w:t>
            </w:r>
          </w:p>
        </w:tc>
      </w:tr>
      <w:tr w:rsidR="00E53A11" w:rsidRPr="00E53A11" w14:paraId="146D7520" w14:textId="77777777" w:rsidTr="00E53A11">
        <w:tc>
          <w:tcPr>
            <w:tcW w:w="6658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CD4A4DB" w14:textId="3A0F4273" w:rsidR="00E53A11" w:rsidRPr="00E53A11" w:rsidRDefault="00E53A11" w:rsidP="00E53A11">
            <w:pPr>
              <w:rPr>
                <w:sz w:val="24"/>
                <w:szCs w:val="24"/>
                <w:lang w:eastAsia="ru-RU"/>
              </w:rPr>
            </w:pPr>
            <w:r w:rsidRPr="00E53A11">
              <w:rPr>
                <w:shd w:val="clear" w:color="auto" w:fill="FFFFFF"/>
                <w:lang w:eastAsia="ru-RU"/>
              </w:rPr>
              <w:t>Габаритные размеры</w:t>
            </w:r>
            <w:r>
              <w:rPr>
                <w:shd w:val="clear" w:color="auto" w:fill="FFFFFF"/>
                <w:lang w:eastAsia="ru-RU"/>
              </w:rPr>
              <w:t>, мм.</w:t>
            </w:r>
          </w:p>
        </w:tc>
        <w:tc>
          <w:tcPr>
            <w:tcW w:w="1842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4C56982" w14:textId="760A7772" w:rsidR="00E53A11" w:rsidRPr="00E53A11" w:rsidRDefault="00E53A11" w:rsidP="00E53A11">
            <w:pPr>
              <w:jc w:val="center"/>
              <w:rPr>
                <w:sz w:val="24"/>
                <w:szCs w:val="24"/>
                <w:lang w:eastAsia="ru-RU"/>
              </w:rPr>
            </w:pPr>
            <w:r w:rsidRPr="00E53A11">
              <w:rPr>
                <w:sz w:val="24"/>
                <w:szCs w:val="24"/>
                <w:lang w:eastAsia="ru-RU"/>
              </w:rPr>
              <w:t>200х400х600</w:t>
            </w:r>
          </w:p>
        </w:tc>
      </w:tr>
      <w:tr w:rsidR="00E53A11" w:rsidRPr="00E53A11" w14:paraId="5204388C" w14:textId="77777777" w:rsidTr="00E53A11">
        <w:tc>
          <w:tcPr>
            <w:tcW w:w="6658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632F862" w14:textId="1846F8B8" w:rsidR="00E53A11" w:rsidRPr="00E53A11" w:rsidRDefault="00E53A11" w:rsidP="00E53A11">
            <w:pPr>
              <w:rPr>
                <w:sz w:val="24"/>
                <w:szCs w:val="24"/>
                <w:lang w:eastAsia="ru-RU"/>
              </w:rPr>
            </w:pPr>
            <w:r w:rsidRPr="00E53A11">
              <w:rPr>
                <w:shd w:val="clear" w:color="auto" w:fill="FFFFFF"/>
                <w:lang w:eastAsia="ru-RU"/>
              </w:rPr>
              <w:t>Масса периметра</w:t>
            </w:r>
            <w:r>
              <w:rPr>
                <w:shd w:val="clear" w:color="auto" w:fill="FFFFFF"/>
                <w:lang w:eastAsia="ru-RU"/>
              </w:rPr>
              <w:t>, кг.</w:t>
            </w:r>
          </w:p>
        </w:tc>
        <w:tc>
          <w:tcPr>
            <w:tcW w:w="1842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C6FA470" w14:textId="0A9546BB" w:rsidR="00E53A11" w:rsidRPr="00E53A11" w:rsidRDefault="00E53A11" w:rsidP="00E53A11">
            <w:pPr>
              <w:jc w:val="center"/>
              <w:rPr>
                <w:sz w:val="24"/>
                <w:szCs w:val="24"/>
                <w:lang w:eastAsia="ru-RU"/>
              </w:rPr>
            </w:pPr>
            <w:r w:rsidRPr="00E53A11">
              <w:rPr>
                <w:sz w:val="24"/>
                <w:szCs w:val="24"/>
                <w:lang w:eastAsia="ru-RU"/>
              </w:rPr>
              <w:t>не более 2</w:t>
            </w:r>
          </w:p>
        </w:tc>
      </w:tr>
    </w:tbl>
    <w:p w14:paraId="1E314465" w14:textId="77777777" w:rsidR="00EB1551" w:rsidRDefault="00EB1551" w:rsidP="00E53A11"/>
    <w:sectPr w:rsidR="00EB1551" w:rsidSect="00E5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B372F"/>
    <w:multiLevelType w:val="multilevel"/>
    <w:tmpl w:val="A1780444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5C"/>
    <w:rsid w:val="0018665C"/>
    <w:rsid w:val="00E53A11"/>
    <w:rsid w:val="00E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0528"/>
  <w15:chartTrackingRefBased/>
  <w15:docId w15:val="{BE6012B8-E1BD-4356-80EE-312105DC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ive">
    <w:name w:val="active"/>
    <w:basedOn w:val="a"/>
    <w:rsid w:val="00E5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3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1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1611">
              <w:marLeft w:val="0"/>
              <w:marRight w:val="0"/>
              <w:marTop w:val="600"/>
              <w:marBottom w:val="600"/>
              <w:divBdr>
                <w:top w:val="single" w:sz="6" w:space="31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11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2</cp:revision>
  <dcterms:created xsi:type="dcterms:W3CDTF">2023-03-17T14:05:00Z</dcterms:created>
  <dcterms:modified xsi:type="dcterms:W3CDTF">2023-03-17T14:05:00Z</dcterms:modified>
</cp:coreProperties>
</file>