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Pr="00365ECE" w:rsidRDefault="00F93205" w:rsidP="00F93205">
      <w:pPr>
        <w:spacing w:line="240" w:lineRule="auto"/>
        <w:ind w:left="15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8B631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C16910">
        <w:rPr>
          <w:rFonts w:ascii="Times New Roman" w:hAnsi="Times New Roman" w:cs="Times New Roman"/>
          <w:b/>
          <w:bCs/>
          <w:sz w:val="24"/>
          <w:szCs w:val="24"/>
        </w:rPr>
        <w:t xml:space="preserve"> тонометром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D1696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0D0BD9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B450B" w:rsidP="002B450B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2020</w:t>
            </w:r>
            <w:bookmarkStart w:id="0" w:name="_GoBack"/>
            <w:bookmarkEnd w:id="0"/>
            <w:r w:rsidR="00FF00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8B6315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исследования переднего и заднего отделов глаза</w:t>
            </w:r>
            <w:r w:rsidR="008B63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9778C">
              <w:rPr>
                <w:rFonts w:ascii="Times New Roman" w:hAnsi="Times New Roman" w:cs="Times New Roman"/>
                <w:sz w:val="20"/>
                <w:szCs w:val="20"/>
              </w:rPr>
              <w:t xml:space="preserve">для определения глазного </w:t>
            </w:r>
            <w:r w:rsidR="008B6315">
              <w:rPr>
                <w:rFonts w:ascii="Times New Roman" w:hAnsi="Times New Roman" w:cs="Times New Roman"/>
                <w:sz w:val="20"/>
                <w:szCs w:val="20"/>
              </w:rPr>
              <w:t>давления.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D1696A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</w:t>
            </w:r>
            <w:proofErr w:type="spellStart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галилеевских</w:t>
            </w:r>
            <w:proofErr w:type="spellEnd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D1696A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Красный, синий, нейтральный, прозрачный,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gramEnd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+ желтый интерф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еренционный, п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оляроид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193268" w:rsidRDefault="008B6315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78C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78C">
              <w:rPr>
                <w:rFonts w:ascii="Times New Roman" w:hAnsi="Times New Roman" w:cs="Times New Roman"/>
                <w:sz w:val="20"/>
                <w:szCs w:val="20"/>
              </w:rPr>
              <w:t xml:space="preserve"> Тонометр </w:t>
            </w:r>
            <w:proofErr w:type="spellStart"/>
            <w:r w:rsidRPr="0019778C">
              <w:rPr>
                <w:rFonts w:ascii="Times New Roman" w:hAnsi="Times New Roman" w:cs="Times New Roman"/>
                <w:sz w:val="20"/>
                <w:szCs w:val="20"/>
              </w:rPr>
              <w:t>апланационный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</w:t>
            </w:r>
            <w:r w:rsidRPr="001977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глазного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1932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1932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линзы </w:t>
            </w:r>
            <w:proofErr w:type="spellStart"/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Хруби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1932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8B6315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A85D0E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приборный с электроприводом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предназначен для установки офтальмологических приборов</w:t>
            </w:r>
            <w:r w:rsidRPr="00E53EB9">
              <w:rPr>
                <w:rFonts w:ascii="Times New Roman" w:hAnsi="Times New Roman" w:cs="Times New Roman"/>
                <w:sz w:val="20"/>
                <w:szCs w:val="20"/>
              </w:rPr>
              <w:t xml:space="preserve"> типа щелевой лампы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1932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B77537" w:rsidRDefault="008B6315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B77537" w:rsidRDefault="008B6315" w:rsidP="008B63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1932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Поле зрения микроскопа,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6E094C">
        <w:trPr>
          <w:trHeight w:val="589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 не менее диапазона,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39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0,04 до </w:t>
            </w:r>
            <w:r w:rsidR="0039383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минус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минус 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базы между окулярами бинокулярного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56 до 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6 </w:t>
            </w:r>
          </w:p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минус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микроскопа с осветителем на координатном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столике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не менее по горизонтали: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от  врача, мм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перпендикулярном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 вертикали,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057BA1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8B6315" w:rsidRDefault="008B6315" w:rsidP="008B6315"/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A13ACE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излучения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галогеновая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A13ACE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12 В, 30 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A13ACE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A13ACE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осуществляется от сети переменного тока напряжением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В, частотой 50  Гц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е более 75 В·А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475x385x600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jc w:val="center"/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щелевой лампы, </w:t>
            </w:r>
            <w:proofErr w:type="gramStart"/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блока питания, не более, </w:t>
            </w:r>
            <w:proofErr w:type="gramStart"/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230x145x80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/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36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блока питания,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E4A68" w:rsidRDefault="008B6315" w:rsidP="008B6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Тонометр </w:t>
            </w:r>
            <w:proofErr w:type="spellStart"/>
            <w:r w:rsidRPr="00DA393F">
              <w:rPr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="00662B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A393F">
              <w:rPr>
                <w:rFonts w:ascii="Times New Roman" w:hAnsi="Times New Roman" w:cs="Times New Roman"/>
                <w:b/>
                <w:sz w:val="20"/>
                <w:szCs w:val="20"/>
              </w:rPr>
              <w:t>ланационный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C15650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Пределы определения внутриглазного давления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диапазоне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менее, </w:t>
            </w:r>
            <w:proofErr w:type="spell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от 1 до 7 (от 1х10</w:t>
            </w:r>
            <w:r w:rsidRPr="00C156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-2 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до 7х10</w:t>
            </w:r>
            <w:r w:rsidRPr="00C156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C15650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Величина раздвоения оптического клина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3,06 ± 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C15650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Габаритные размеры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91×89×275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6E094C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C15650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Pr="00723136" w:rsidRDefault="008B6315" w:rsidP="008B6315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315" w:rsidTr="00D1696A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</w:p>
        </w:tc>
      </w:tr>
      <w:tr w:rsidR="008B6315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315" w:rsidRDefault="008B6315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315" w:rsidRDefault="008B6315" w:rsidP="008B6315">
            <w:pPr>
              <w:spacing w:line="240" w:lineRule="auto"/>
              <w:ind w:right="-108"/>
            </w:pPr>
          </w:p>
        </w:tc>
      </w:tr>
      <w:tr w:rsidR="00F14501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4501" w:rsidRPr="00193268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кронштейн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ицательной линзой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окуляр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сеткой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ind w:right="-108"/>
            </w:pPr>
          </w:p>
        </w:tc>
      </w:tr>
      <w:tr w:rsidR="00F14501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14501" w:rsidRDefault="00F14501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 – 1 шт.;</w:t>
            </w:r>
          </w:p>
          <w:p w:rsidR="00F14501" w:rsidRDefault="00F14501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лин оптический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F14501" w:rsidRDefault="00F14501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 </w:t>
            </w:r>
            <w:proofErr w:type="spellStart"/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тарировочное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F14501" w:rsidRDefault="00F14501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C15650">
              <w:rPr>
                <w:rFonts w:ascii="Times New Roman" w:hAnsi="Times New Roman" w:cs="Times New Roman"/>
                <w:sz w:val="20"/>
                <w:szCs w:val="20"/>
              </w:rPr>
              <w:t>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шт.;</w:t>
            </w:r>
          </w:p>
          <w:p w:rsidR="00F14501" w:rsidRPr="00A13ACE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винт – 2шт.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</w:pPr>
          </w:p>
        </w:tc>
      </w:tr>
      <w:tr w:rsidR="00F14501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Pr="00DD603E" w:rsidRDefault="00F14501" w:rsidP="008B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ind w:right="-108"/>
            </w:pPr>
          </w:p>
        </w:tc>
      </w:tr>
      <w:tr w:rsidR="00F14501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  <w:rPr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  <w:ind w:right="-108"/>
            </w:pPr>
          </w:p>
        </w:tc>
      </w:tr>
      <w:tr w:rsidR="00F14501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01" w:rsidTr="00D1696A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01" w:rsidRDefault="00F14501" w:rsidP="008B6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D1696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D0BD9"/>
    <w:rsid w:val="001073EA"/>
    <w:rsid w:val="00124409"/>
    <w:rsid w:val="00157B41"/>
    <w:rsid w:val="00193268"/>
    <w:rsid w:val="0019778C"/>
    <w:rsid w:val="001C0BE7"/>
    <w:rsid w:val="001D69EA"/>
    <w:rsid w:val="00221CC4"/>
    <w:rsid w:val="002734C1"/>
    <w:rsid w:val="002B450B"/>
    <w:rsid w:val="00354C11"/>
    <w:rsid w:val="00365ECE"/>
    <w:rsid w:val="00393833"/>
    <w:rsid w:val="00504386"/>
    <w:rsid w:val="00662B1B"/>
    <w:rsid w:val="006E094C"/>
    <w:rsid w:val="006E0A29"/>
    <w:rsid w:val="00723136"/>
    <w:rsid w:val="007E4A68"/>
    <w:rsid w:val="00802DC3"/>
    <w:rsid w:val="00831A3B"/>
    <w:rsid w:val="008B6315"/>
    <w:rsid w:val="00925F3A"/>
    <w:rsid w:val="009A57FF"/>
    <w:rsid w:val="009E3DD6"/>
    <w:rsid w:val="00A12EDA"/>
    <w:rsid w:val="00A13ACE"/>
    <w:rsid w:val="00A82C3E"/>
    <w:rsid w:val="00A85D0E"/>
    <w:rsid w:val="00B77537"/>
    <w:rsid w:val="00B96EAE"/>
    <w:rsid w:val="00BA5EBE"/>
    <w:rsid w:val="00C00746"/>
    <w:rsid w:val="00C05754"/>
    <w:rsid w:val="00C15650"/>
    <w:rsid w:val="00C16910"/>
    <w:rsid w:val="00C3321D"/>
    <w:rsid w:val="00CE5B15"/>
    <w:rsid w:val="00D12EC2"/>
    <w:rsid w:val="00D1696A"/>
    <w:rsid w:val="00DA393F"/>
    <w:rsid w:val="00E51857"/>
    <w:rsid w:val="00E53EB9"/>
    <w:rsid w:val="00F14501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Павлова Юлия Вячеславовна</cp:lastModifiedBy>
  <cp:revision>7</cp:revision>
  <cp:lastPrinted>2015-05-21T06:54:00Z</cp:lastPrinted>
  <dcterms:created xsi:type="dcterms:W3CDTF">2018-02-19T05:21:00Z</dcterms:created>
  <dcterms:modified xsi:type="dcterms:W3CDTF">2020-05-15T09:15:00Z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-1618878968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