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D7" w:rsidRDefault="00F93205" w:rsidP="00E54A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1D78D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D78D7" w:rsidRPr="001D78D7">
        <w:rPr>
          <w:rFonts w:ascii="Times New Roman" w:hAnsi="Times New Roman" w:cs="Times New Roman"/>
          <w:b/>
          <w:bCs/>
          <w:sz w:val="24"/>
          <w:szCs w:val="24"/>
        </w:rPr>
        <w:t xml:space="preserve">фтальмоскоп бинокулярный непрямой налобный </w:t>
      </w:r>
    </w:p>
    <w:p w:rsidR="00F93205" w:rsidRPr="009C778D" w:rsidRDefault="001D78D7" w:rsidP="00E54A9B">
      <w:pPr>
        <w:spacing w:line="240" w:lineRule="auto"/>
        <w:jc w:val="center"/>
        <w:rPr>
          <w:lang w:val="en-US"/>
        </w:rPr>
      </w:pPr>
      <w:r w:rsidRPr="001D78D7">
        <w:rPr>
          <w:rFonts w:ascii="Times New Roman" w:hAnsi="Times New Roman" w:cs="Times New Roman"/>
          <w:b/>
          <w:bCs/>
          <w:sz w:val="24"/>
          <w:szCs w:val="24"/>
        </w:rPr>
        <w:t>ALMAS YZ25</w:t>
      </w:r>
      <w:r w:rsidR="009C778D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</w:p>
    <w:p w:rsidR="00F93205" w:rsidRDefault="00F93205" w:rsidP="00F93205">
      <w:pPr>
        <w:spacing w:line="240" w:lineRule="auto"/>
      </w:pPr>
    </w:p>
    <w:tbl>
      <w:tblPr>
        <w:tblW w:w="1049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629"/>
        <w:gridCol w:w="5245"/>
      </w:tblGrid>
      <w:tr w:rsidR="00AB3EF1" w:rsidRPr="002A32AE" w:rsidTr="00C62541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Cs w:val="28"/>
              </w:rPr>
              <w:t>№</w:t>
            </w:r>
          </w:p>
        </w:tc>
        <w:tc>
          <w:tcPr>
            <w:tcW w:w="4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Cs w:val="28"/>
              </w:rPr>
              <w:t>Наименование параметра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Cs w:val="28"/>
              </w:rPr>
              <w:t>Наличие функции или требуемое значение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F1" w:rsidRPr="002A32AE" w:rsidRDefault="00AB3EF1">
            <w:pPr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EF1" w:rsidRPr="002A32AE" w:rsidRDefault="00AB3EF1" w:rsidP="00FF000D">
            <w:pPr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</w:tr>
      <w:tr w:rsidR="00E66938" w:rsidRPr="002A32AE" w:rsidTr="00E927F9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938" w:rsidRPr="002A32AE" w:rsidRDefault="00E66938" w:rsidP="00E927F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38" w:rsidRPr="002A32AE" w:rsidRDefault="00E66938" w:rsidP="00E927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938" w:rsidRPr="002A32AE" w:rsidRDefault="00E66938" w:rsidP="00E927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Налобный бинокулярный бесконтактный офтальмоскоп</w:t>
            </w:r>
          </w:p>
        </w:tc>
      </w:tr>
      <w:tr w:rsidR="00C34D60" w:rsidRPr="002A32AE" w:rsidTr="003C0024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4D60" w:rsidRPr="002A32AE" w:rsidRDefault="00C34D60" w:rsidP="003C00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D60" w:rsidRPr="002A32AE" w:rsidRDefault="00C34D60" w:rsidP="003C00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D60" w:rsidRPr="002A32AE" w:rsidRDefault="00C34D60" w:rsidP="003C002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Офтальмоскоп бинокулярный непрямой налобный является медицинским офтальмологическим инструментом с электропитанием для осмотра глазного дна и других структур глаза (роговицы, водянистой влаги, хрусталика и стекловидного тела), а также операций по лечению сетчатки.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C34D60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C34D60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D60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Код КТРУ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C34D60" w:rsidP="0088153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D60">
              <w:rPr>
                <w:rFonts w:ascii="Times New Roman" w:hAnsi="Times New Roman" w:cs="Times New Roman"/>
                <w:sz w:val="20"/>
                <w:szCs w:val="20"/>
              </w:rPr>
              <w:t>26.60.12.119-00000860</w:t>
            </w:r>
          </w:p>
        </w:tc>
      </w:tr>
      <w:bookmarkEnd w:id="0"/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911A54" w:rsidP="00AB3EF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Регулировка межзрачкового расстояния</w:t>
            </w:r>
            <w:r w:rsidR="00AB3EF1" w:rsidRPr="002A32AE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52, и не более 74</w:t>
            </w:r>
          </w:p>
        </w:tc>
      </w:tr>
      <w:tr w:rsidR="00A225F0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F0" w:rsidRPr="002A32AE" w:rsidRDefault="00A225F0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F0" w:rsidRPr="002A32AE" w:rsidRDefault="00911A54" w:rsidP="00AB3EF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Регулировка</w:t>
            </w:r>
            <w:r w:rsidR="00A225F0"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обруча по окружности, мм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F0" w:rsidRPr="002A32AE" w:rsidRDefault="00A225F0" w:rsidP="00827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  <w:r w:rsidR="00827B99" w:rsidRPr="002A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0-6</w:t>
            </w:r>
            <w:r w:rsidR="00827B99" w:rsidRPr="002A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25F0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F0" w:rsidRPr="002A32AE" w:rsidRDefault="00A225F0" w:rsidP="00A225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F0" w:rsidRPr="002A32AE" w:rsidRDefault="00911A54" w:rsidP="00A225F0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Регулировка</w:t>
            </w:r>
            <w:r w:rsidR="00A225F0"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 головного обруча в глубину, мм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5F0" w:rsidRPr="002A32AE" w:rsidRDefault="00A225F0" w:rsidP="00A22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Не менее 85-125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225F0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Аппертуры</w:t>
            </w:r>
            <w:proofErr w:type="spellEnd"/>
            <w:r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 (световое пятно)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Большая, средняя и малая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225F0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371E0A" w:rsidP="00AB3EF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Фильтры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Бескрасный</w:t>
            </w:r>
            <w:proofErr w:type="spellEnd"/>
            <w:r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 (Зеленый), бесцветный и </w:t>
            </w:r>
            <w:proofErr w:type="spellStart"/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кобальтово</w:t>
            </w:r>
            <w:proofErr w:type="spellEnd"/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-синий</w:t>
            </w:r>
          </w:p>
        </w:tc>
      </w:tr>
      <w:tr w:rsidR="00AB3EF1" w:rsidRPr="002A32AE" w:rsidTr="00C62541">
        <w:trPr>
          <w:trHeight w:val="5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225F0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2A32AE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2A32AE">
              <w:rPr>
                <w:rFonts w:ascii="Times New Roman" w:hAnsi="Times New Roman" w:cs="Times New Roman"/>
                <w:sz w:val="20"/>
                <w:szCs w:val="20"/>
              </w:rPr>
              <w:br w:type="column"/>
              <w:t>Диаметр зрачка исследуемого глаза, мм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Не менее  1, и не более 10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225F0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99026E" w:rsidP="0099026E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Тип освещения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Мини галогенная лампа 6 В/10 Вт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225F0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Интенсивность освещения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Плавная регулировка с максимальной интенсивностью не менее 200 </w:t>
            </w:r>
            <w:proofErr w:type="spellStart"/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лк</w:t>
            </w:r>
            <w:proofErr w:type="spellEnd"/>
          </w:p>
        </w:tc>
      </w:tr>
      <w:tr w:rsidR="00A6578D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78D" w:rsidRPr="002A32AE" w:rsidRDefault="00A225F0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78D" w:rsidRPr="002A32AE" w:rsidRDefault="00A6578D" w:rsidP="00AB3EF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Фокусное расстояние от роговицы до поверхности асферической линзы +20D, мм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578D" w:rsidRPr="002A32AE" w:rsidRDefault="00A6578D" w:rsidP="00AB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не более 50,5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 и безопасность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48634A" w:rsidP="00AB3EF1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Источник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от сетевого блока питания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Питание  от сети переменного тока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220 В, частотой 50/60  Гц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Входная мощность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20 ВА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Непрерывный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Габариты и вес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Размер основной части, мм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142×48×128 </w:t>
            </w:r>
            <w:r w:rsidR="00C62541" w:rsidRPr="002A32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C62541" w:rsidRPr="002A32AE">
              <w:rPr>
                <w:rFonts w:ascii="Times New Roman" w:hAnsi="Times New Roman" w:cs="Times New Roman"/>
                <w:sz w:val="20"/>
                <w:szCs w:val="20"/>
              </w:rPr>
              <w:t>длина×ширина×высота</w:t>
            </w:r>
            <w:proofErr w:type="spellEnd"/>
            <w:r w:rsidR="00C62541" w:rsidRPr="002A32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Вес основной части</w:t>
            </w:r>
            <w:r w:rsidRPr="002A32AE">
              <w:rPr>
                <w:rFonts w:ascii="Times New Roman" w:hAnsi="Times New Roman" w:cs="Times New Roman"/>
                <w:bCs/>
                <w:sz w:val="20"/>
                <w:szCs w:val="20"/>
              </w:rPr>
              <w:t>,   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не более 530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Габариты блока питания, мм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2A32A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62541" w:rsidRPr="002A32AE">
              <w:rPr>
                <w:rFonts w:ascii="Times New Roman" w:hAnsi="Times New Roman" w:cs="Times New Roman"/>
                <w:bCs/>
                <w:sz w:val="20"/>
                <w:szCs w:val="20"/>
              </w:rPr>
              <w:t>5х70х58 мм (</w:t>
            </w:r>
            <w:proofErr w:type="spellStart"/>
            <w:r w:rsidR="00C62541" w:rsidRPr="002A32AE">
              <w:rPr>
                <w:rFonts w:ascii="Times New Roman" w:hAnsi="Times New Roman" w:cs="Times New Roman"/>
                <w:bCs/>
                <w:sz w:val="20"/>
                <w:szCs w:val="20"/>
              </w:rPr>
              <w:t>длина×ширина×высота</w:t>
            </w:r>
            <w:proofErr w:type="spellEnd"/>
            <w:r w:rsidR="00C62541" w:rsidRPr="002A32A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Вес блока питания, 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2A32AE">
              <w:rPr>
                <w:rFonts w:ascii="Times New Roman" w:hAnsi="Times New Roman" w:cs="Times New Roman"/>
                <w:bCs/>
                <w:sz w:val="20"/>
                <w:szCs w:val="20"/>
              </w:rPr>
              <w:t>674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Офтальмоскоп (головной обруч и основная оптическая часть)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Блок питания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Световой регулятор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Лампа запасная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не менее 2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Линза асферическая +20 </w:t>
            </w:r>
            <w:proofErr w:type="spellStart"/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дптр</w:t>
            </w:r>
            <w:proofErr w:type="spellEnd"/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Демонстрационное зеркало с двусторонним обзором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Депрессор склеральный большой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Депрессор склеральный малый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Линза плоская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827B99" w:rsidP="00AB3EF1">
            <w:pPr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 </w:t>
            </w:r>
            <w:r w:rsidR="00AB3EF1" w:rsidRPr="002A32A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Салфетка для протирки линз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6008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60080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Кейс переносной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600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6008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60080E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iCs/>
                <w:sz w:val="20"/>
                <w:szCs w:val="20"/>
              </w:rPr>
              <w:t>Кейс для хранения аксессуаров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600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6.13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B3EF1" w:rsidRPr="002A32AE" w:rsidTr="00C625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EF1" w:rsidRPr="002A32AE" w:rsidRDefault="00AB3EF1" w:rsidP="00AB3E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3EF1" w:rsidRPr="002A32AE" w:rsidRDefault="00AB3EF1" w:rsidP="00AB3EF1">
            <w:pPr>
              <w:rPr>
                <w:rFonts w:ascii="Times New Roman" w:hAnsi="Times New Roman" w:cs="Times New Roman"/>
              </w:rPr>
            </w:pPr>
            <w:r w:rsidRPr="002A32AE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</w:tbl>
    <w:p w:rsidR="00354C11" w:rsidRDefault="00354C11"/>
    <w:sectPr w:rsidR="00354C11" w:rsidSect="00C62541">
      <w:pgSz w:w="11906" w:h="16838"/>
      <w:pgMar w:top="624" w:right="680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57BA1"/>
    <w:rsid w:val="000715FC"/>
    <w:rsid w:val="000B106D"/>
    <w:rsid w:val="000E4239"/>
    <w:rsid w:val="001073EA"/>
    <w:rsid w:val="00124409"/>
    <w:rsid w:val="00130841"/>
    <w:rsid w:val="00157B41"/>
    <w:rsid w:val="00167CEA"/>
    <w:rsid w:val="00193268"/>
    <w:rsid w:val="001A5F9D"/>
    <w:rsid w:val="001D69EA"/>
    <w:rsid w:val="001D78D7"/>
    <w:rsid w:val="001F58FF"/>
    <w:rsid w:val="00221CC4"/>
    <w:rsid w:val="002734C1"/>
    <w:rsid w:val="002A32AE"/>
    <w:rsid w:val="00354C11"/>
    <w:rsid w:val="00371E0A"/>
    <w:rsid w:val="00386EEC"/>
    <w:rsid w:val="0048634A"/>
    <w:rsid w:val="00486C36"/>
    <w:rsid w:val="004E01AE"/>
    <w:rsid w:val="00504386"/>
    <w:rsid w:val="005242CD"/>
    <w:rsid w:val="005A32B7"/>
    <w:rsid w:val="00613255"/>
    <w:rsid w:val="00701FDD"/>
    <w:rsid w:val="007331DC"/>
    <w:rsid w:val="007E4A68"/>
    <w:rsid w:val="00803A9C"/>
    <w:rsid w:val="0082535B"/>
    <w:rsid w:val="00827B99"/>
    <w:rsid w:val="00837508"/>
    <w:rsid w:val="00843C5B"/>
    <w:rsid w:val="008603F2"/>
    <w:rsid w:val="00862AA0"/>
    <w:rsid w:val="0088153C"/>
    <w:rsid w:val="00911A54"/>
    <w:rsid w:val="00925F3A"/>
    <w:rsid w:val="0099026E"/>
    <w:rsid w:val="009C778D"/>
    <w:rsid w:val="00A13ACE"/>
    <w:rsid w:val="00A225F0"/>
    <w:rsid w:val="00A6578D"/>
    <w:rsid w:val="00A716A2"/>
    <w:rsid w:val="00A80B9F"/>
    <w:rsid w:val="00A82C3E"/>
    <w:rsid w:val="00A85D0E"/>
    <w:rsid w:val="00AA6183"/>
    <w:rsid w:val="00AB3EF1"/>
    <w:rsid w:val="00B77537"/>
    <w:rsid w:val="00B815DC"/>
    <w:rsid w:val="00B96EAE"/>
    <w:rsid w:val="00BA5EBE"/>
    <w:rsid w:val="00BE381D"/>
    <w:rsid w:val="00C00746"/>
    <w:rsid w:val="00C05754"/>
    <w:rsid w:val="00C3321D"/>
    <w:rsid w:val="00C34D60"/>
    <w:rsid w:val="00C62541"/>
    <w:rsid w:val="00C77080"/>
    <w:rsid w:val="00D12EC2"/>
    <w:rsid w:val="00D83ED2"/>
    <w:rsid w:val="00D93269"/>
    <w:rsid w:val="00DA4311"/>
    <w:rsid w:val="00E51857"/>
    <w:rsid w:val="00E54A9B"/>
    <w:rsid w:val="00E66938"/>
    <w:rsid w:val="00F5048B"/>
    <w:rsid w:val="00F56735"/>
    <w:rsid w:val="00F71811"/>
    <w:rsid w:val="00F93205"/>
    <w:rsid w:val="00F94EF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8D21"/>
  <w15:docId w15:val="{C26646E0-1646-4D9A-A40C-1F8ADC7A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  <w:style w:type="paragraph" w:styleId="a5">
    <w:name w:val="Plain Text"/>
    <w:basedOn w:val="a"/>
    <w:link w:val="a6"/>
    <w:rsid w:val="00AB3EF1"/>
    <w:pPr>
      <w:widowControl w:val="0"/>
      <w:spacing w:line="240" w:lineRule="auto"/>
      <w:jc w:val="both"/>
    </w:pPr>
    <w:rPr>
      <w:rFonts w:ascii="SimSun" w:eastAsia="SimSun" w:hAnsi="Courier New" w:cs="Courier New"/>
      <w:color w:val="auto"/>
      <w:kern w:val="2"/>
      <w:sz w:val="21"/>
      <w:szCs w:val="21"/>
      <w:lang w:val="en-US" w:eastAsia="zh-CN"/>
    </w:rPr>
  </w:style>
  <w:style w:type="character" w:customStyle="1" w:styleId="a6">
    <w:name w:val="Текст Знак"/>
    <w:basedOn w:val="a0"/>
    <w:link w:val="a5"/>
    <w:rsid w:val="00AB3EF1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customStyle="1" w:styleId="1">
    <w:name w:val="Без интервала1"/>
    <w:rsid w:val="00C34D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C641-E534-4E44-BCDE-C6950599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Русаков</cp:lastModifiedBy>
  <cp:revision>31</cp:revision>
  <cp:lastPrinted>2020-09-16T07:33:00Z</cp:lastPrinted>
  <dcterms:created xsi:type="dcterms:W3CDTF">2015-09-09T12:05:00Z</dcterms:created>
  <dcterms:modified xsi:type="dcterms:W3CDTF">2023-09-25T11:00:00Z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-904741906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  <property fmtid="{D5CDD505-2E9C-101B-9397-08002B2CF9AE}" pid="7" name="_ReviewingToolsShownOnce">
    <vt:lpwstr/>
  </property>
</Properties>
</file>